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187" w:rsidRDefault="00805187">
      <w:pPr>
        <w:spacing w:line="1" w:lineRule="exact"/>
      </w:pPr>
      <w:r>
        <w:pict>
          <v:shapetype id="_x0000_t202" coordsize="21600,21600" o:spt="202" path="m,l,21600r21600,l21600,xe">
            <v:stroke joinstyle="miter"/>
            <v:path gradientshapeok="t" o:connecttype="rect"/>
          </v:shapetype>
          <v:shape id="_x0000_s1027" type="#_x0000_t202" style="position:absolute;margin-left:151.9pt;margin-top:47.75pt;width:38.65pt;height:12.95pt;z-index:-125829375;mso-wrap-distance-bottom:15.15pt;mso-position-horizontal-relative:page" filled="f" stroked="f">
            <v:textbox inset="0,0,0,0">
              <w:txbxContent>
                <w:p w:rsidR="00805187" w:rsidRDefault="00AC515E">
                  <w:pPr>
                    <w:pStyle w:val="30"/>
                  </w:pPr>
                  <w:r>
                    <w:rPr>
                      <w:color w:val="4472C4"/>
                    </w:rPr>
                    <w:t>5/10/2026</w:t>
                  </w:r>
                </w:p>
              </w:txbxContent>
            </v:textbox>
            <w10:wrap type="square" side="left" anchorx="page"/>
          </v:shape>
        </w:pict>
      </w:r>
      <w:r>
        <w:pict>
          <v:shape id="_x0000_s1029" type="#_x0000_t202" style="position:absolute;margin-left:152.4pt;margin-top:62.65pt;width:23.75pt;height:13.2pt;z-index:-125829373;mso-wrap-distance-left:9.5pt;mso-wrap-distance-top:14.9pt;mso-wrap-distance-right:23.4pt;mso-position-horizontal-relative:page" filled="f" stroked="f">
            <v:textbox inset="0,0,0,0">
              <w:txbxContent>
                <w:p w:rsidR="00805187" w:rsidRDefault="00AC515E">
                  <w:pPr>
                    <w:pStyle w:val="30"/>
                  </w:pPr>
                  <w:r>
                    <w:rPr>
                      <w:color w:val="4472C4"/>
                    </w:rPr>
                    <w:t>13:06'</w:t>
                  </w:r>
                </w:p>
              </w:txbxContent>
            </v:textbox>
            <w10:wrap type="square" side="left" anchorx="page"/>
          </v:shape>
        </w:pict>
      </w:r>
      <w:r w:rsidR="00AC515E">
        <w:rPr>
          <w:noProof/>
          <w:lang w:bidi="ar-SA"/>
        </w:rPr>
        <w:drawing>
          <wp:anchor distT="0" distB="3175" distL="114300" distR="1260475" simplePos="0" relativeHeight="125829382" behindDoc="0" locked="0" layoutInCell="1" allowOverlap="1">
            <wp:simplePos x="0" y="0"/>
            <wp:positionH relativeFrom="page">
              <wp:posOffset>5077460</wp:posOffset>
            </wp:positionH>
            <wp:positionV relativeFrom="paragraph">
              <wp:posOffset>972185</wp:posOffset>
            </wp:positionV>
            <wp:extent cx="377825" cy="475615"/>
            <wp:effectExtent l="0" t="0" r="0" b="0"/>
            <wp:wrapSquare wrapText="bothSides"/>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7"/>
                    <a:stretch/>
                  </pic:blipFill>
                  <pic:spPr>
                    <a:xfrm>
                      <a:off x="0" y="0"/>
                      <a:ext cx="377825" cy="475615"/>
                    </a:xfrm>
                    <a:prstGeom prst="rect">
                      <a:avLst/>
                    </a:prstGeom>
                  </pic:spPr>
                </pic:pic>
              </a:graphicData>
            </a:graphic>
          </wp:anchor>
        </w:drawing>
      </w:r>
      <w:r>
        <w:pict>
          <v:shape id="_x0000_s1033" type="#_x0000_t202" style="position:absolute;margin-left:434.1pt;margin-top:83.05pt;width:85.7pt;height:30.95pt;z-index:251657729;mso-wrap-distance-left:0;mso-wrap-distance-right:0;mso-position-horizontal-relative:page;mso-position-vertical-relative:text" filled="f" stroked="f">
            <v:textbox inset="0,0,0,0">
              <w:txbxContent>
                <w:p w:rsidR="00805187" w:rsidRDefault="003660F1">
                  <w:pPr>
                    <w:pStyle w:val="a4"/>
                  </w:pPr>
                  <w:r>
                    <w:t>ΕΛΛΗΝΙΚΗ ΛΥΣΗ</w:t>
                  </w:r>
                </w:p>
              </w:txbxContent>
            </v:textbox>
            <w10:wrap anchorx="page"/>
          </v:shape>
        </w:pict>
      </w:r>
    </w:p>
    <w:p w:rsidR="00805187" w:rsidRDefault="00AC515E">
      <w:pPr>
        <w:pStyle w:val="20"/>
        <w:spacing w:after="0"/>
        <w:ind w:left="1080"/>
      </w:pPr>
      <w:r>
        <w:t>ΒΟΥΛΗ ΤΩΝ ΕΛΛΗΝΩΝ</w:t>
      </w:r>
    </w:p>
    <w:p w:rsidR="00805187" w:rsidRDefault="00AC515E">
      <w:pPr>
        <w:pStyle w:val="20"/>
        <w:spacing w:after="260"/>
        <w:ind w:firstLine="160"/>
      </w:pPr>
      <w:r>
        <w:t>ΔΙΕΥΘΥΝΣΗ ΚΟΙΝΟΒΟΥΛΕΥΤΙΚΟΥ ΕΛΕΓΧΟΥ</w:t>
      </w:r>
    </w:p>
    <w:p w:rsidR="00805187" w:rsidRDefault="00AC515E">
      <w:pPr>
        <w:pStyle w:val="20"/>
        <w:rPr>
          <w:sz w:val="18"/>
          <w:szCs w:val="18"/>
        </w:rPr>
      </w:pPr>
      <w:r>
        <w:t xml:space="preserve">Αριθμ. Πρωτ. ΕΠΙΚΑΙΡΩΝ ΕΡΩΤΗΣΕΩΝ: </w:t>
      </w:r>
      <w:r>
        <w:rPr>
          <w:color w:val="4472C4"/>
          <w:sz w:val="18"/>
          <w:szCs w:val="18"/>
        </w:rPr>
        <w:t>24</w:t>
      </w:r>
    </w:p>
    <w:p w:rsidR="00805187" w:rsidRDefault="00AC515E">
      <w:pPr>
        <w:pStyle w:val="20"/>
      </w:pPr>
      <w:r>
        <w:t>Ημερομ. Κατάθεσης:</w:t>
      </w:r>
    </w:p>
    <w:p w:rsidR="00805187" w:rsidRDefault="00AC515E">
      <w:pPr>
        <w:pStyle w:val="20"/>
        <w:spacing w:after="0"/>
        <w:sectPr w:rsidR="00805187">
          <w:pgSz w:w="11900" w:h="16840"/>
          <w:pgMar w:top="102" w:right="7638" w:bottom="2360" w:left="52" w:header="0" w:footer="1932" w:gutter="0"/>
          <w:pgNumType w:start="1"/>
          <w:cols w:space="720"/>
          <w:noEndnote/>
          <w:docGrid w:linePitch="360"/>
        </w:sectPr>
      </w:pPr>
      <w:r>
        <w:t>Ώρα κατάθεσης:</w:t>
      </w:r>
    </w:p>
    <w:p w:rsidR="00805187" w:rsidRDefault="003660F1">
      <w:pPr>
        <w:pStyle w:val="30"/>
        <w:jc w:val="right"/>
        <w:sectPr w:rsidR="00805187">
          <w:type w:val="continuous"/>
          <w:pgSz w:w="11900" w:h="16840"/>
          <w:pgMar w:top="102" w:right="7638" w:bottom="2360" w:left="52" w:header="0" w:footer="3" w:gutter="0"/>
          <w:cols w:space="720"/>
          <w:noEndnote/>
          <w:docGrid w:linePitch="360"/>
        </w:sectPr>
      </w:pPr>
      <w:r>
        <w:lastRenderedPageBreak/>
        <w:t>ΒΟΥΛΗ ΤΩΝ ΕΛΛΗΝΩΝ</w:t>
      </w:r>
    </w:p>
    <w:p w:rsidR="00805187" w:rsidRDefault="00805187">
      <w:pPr>
        <w:spacing w:line="99" w:lineRule="exact"/>
        <w:rPr>
          <w:sz w:val="8"/>
          <w:szCs w:val="8"/>
        </w:rPr>
      </w:pPr>
    </w:p>
    <w:p w:rsidR="00805187" w:rsidRDefault="00805187">
      <w:pPr>
        <w:spacing w:line="1" w:lineRule="exact"/>
        <w:sectPr w:rsidR="00805187">
          <w:type w:val="continuous"/>
          <w:pgSz w:w="11900" w:h="16840"/>
          <w:pgMar w:top="102" w:right="0" w:bottom="2360" w:left="0" w:header="0" w:footer="3" w:gutter="0"/>
          <w:cols w:space="720"/>
          <w:noEndnote/>
          <w:docGrid w:linePitch="360"/>
        </w:sectPr>
      </w:pPr>
    </w:p>
    <w:p w:rsidR="00805187" w:rsidRDefault="00AC515E">
      <w:pPr>
        <w:pStyle w:val="1"/>
        <w:framePr w:w="2458" w:h="293" w:wrap="none" w:vAnchor="text" w:hAnchor="page" w:x="4733" w:y="21"/>
        <w:spacing w:after="0" w:line="240" w:lineRule="auto"/>
      </w:pPr>
      <w:r>
        <w:rPr>
          <w:b/>
          <w:bCs/>
          <w:u w:val="single"/>
        </w:rPr>
        <w:t>ΕΠΙΚΑΙΡΗ ΕΡΩΤΗΣΗ</w:t>
      </w:r>
    </w:p>
    <w:p w:rsidR="00805187" w:rsidRDefault="00805187">
      <w:pPr>
        <w:spacing w:after="292" w:line="1" w:lineRule="exact"/>
      </w:pPr>
    </w:p>
    <w:p w:rsidR="00805187" w:rsidRDefault="00805187">
      <w:pPr>
        <w:spacing w:line="1" w:lineRule="exact"/>
        <w:sectPr w:rsidR="00805187">
          <w:type w:val="continuous"/>
          <w:pgSz w:w="11900" w:h="16840"/>
          <w:pgMar w:top="102" w:right="812" w:bottom="2360" w:left="52" w:header="0" w:footer="3" w:gutter="0"/>
          <w:cols w:space="720"/>
          <w:noEndnote/>
          <w:docGrid w:linePitch="360"/>
        </w:sectPr>
      </w:pPr>
    </w:p>
    <w:p w:rsidR="003660F1" w:rsidRDefault="003660F1">
      <w:pPr>
        <w:pStyle w:val="1"/>
        <w:spacing w:line="240" w:lineRule="auto"/>
        <w:jc w:val="right"/>
      </w:pPr>
    </w:p>
    <w:p w:rsidR="00805187" w:rsidRDefault="00AC515E">
      <w:pPr>
        <w:pStyle w:val="1"/>
        <w:spacing w:line="240" w:lineRule="auto"/>
        <w:jc w:val="right"/>
      </w:pPr>
      <w:r>
        <w:t>Αχαρνές, 05/10/2026</w:t>
      </w:r>
    </w:p>
    <w:p w:rsidR="00805187" w:rsidRDefault="00AC515E">
      <w:pPr>
        <w:pStyle w:val="1"/>
        <w:tabs>
          <w:tab w:val="left" w:pos="1117"/>
        </w:tabs>
        <w:spacing w:after="280"/>
      </w:pPr>
      <w:r>
        <w:rPr>
          <w:b/>
          <w:bCs/>
        </w:rPr>
        <w:t>Του:</w:t>
      </w:r>
      <w:r>
        <w:rPr>
          <w:b/>
          <w:bCs/>
        </w:rPr>
        <w:tab/>
      </w:r>
      <w:r>
        <w:t>Φωτόπουλου Στυλιανού, Βουλευτή Α’ Ανατολικής Αττικής</w:t>
      </w:r>
    </w:p>
    <w:p w:rsidR="00805187" w:rsidRDefault="00AC515E">
      <w:pPr>
        <w:pStyle w:val="1"/>
        <w:tabs>
          <w:tab w:val="left" w:pos="1117"/>
        </w:tabs>
        <w:spacing w:after="600"/>
      </w:pPr>
      <w:r>
        <w:rPr>
          <w:b/>
          <w:bCs/>
          <w:u w:val="single"/>
        </w:rPr>
        <w:t>ΠΡΟΣ</w:t>
      </w:r>
      <w:r>
        <w:rPr>
          <w:b/>
          <w:bCs/>
        </w:rPr>
        <w:t>:</w:t>
      </w:r>
      <w:r>
        <w:rPr>
          <w:b/>
          <w:bCs/>
        </w:rPr>
        <w:tab/>
      </w:r>
      <w:r>
        <w:t>Τον κ. Υπουργό Εθνικής Οικονομίας και Οικονομικών</w:t>
      </w:r>
    </w:p>
    <w:p w:rsidR="00805187" w:rsidRDefault="00AC515E">
      <w:pPr>
        <w:pStyle w:val="1"/>
        <w:tabs>
          <w:tab w:val="left" w:pos="1117"/>
        </w:tabs>
        <w:spacing w:after="460"/>
      </w:pPr>
      <w:r>
        <w:rPr>
          <w:b/>
          <w:bCs/>
        </w:rPr>
        <w:t>Θέμα:</w:t>
      </w:r>
      <w:r>
        <w:rPr>
          <w:b/>
          <w:bCs/>
        </w:rPr>
        <w:tab/>
      </w:r>
      <w:r>
        <w:t>«</w:t>
      </w:r>
      <w:r>
        <w:rPr>
          <w:b/>
          <w:bCs/>
        </w:rPr>
        <w:t xml:space="preserve">Αναπροσαρμογή του ακατάσχετου ορίου μισθών και </w:t>
      </w:r>
      <w:r>
        <w:rPr>
          <w:b/>
          <w:bCs/>
        </w:rPr>
        <w:t>συντάξεων</w:t>
      </w:r>
      <w:r>
        <w:t>»</w:t>
      </w:r>
    </w:p>
    <w:p w:rsidR="00805187" w:rsidRDefault="00AC515E">
      <w:pPr>
        <w:pStyle w:val="1"/>
      </w:pPr>
      <w:r>
        <w:t>Κύριε Υπουργέ,</w:t>
      </w:r>
    </w:p>
    <w:p w:rsidR="00805187" w:rsidRDefault="00AC515E">
      <w:pPr>
        <w:pStyle w:val="1"/>
        <w:jc w:val="both"/>
      </w:pPr>
      <w:r>
        <w:t>Με το άρθρο 6, του ν.5313/2026 αυξήθηκε από 1.250 σε 1.600 ευρώ το ακατάσχετο του δηλωμένου τραπεζικού λογαριασμού για οφειλές προς το Δημόσιο. Ωστόσο, παρέμεινε αμετάβλητο στα 1.000 ευρώ το όριο πλήρους προστασίας μισθών, συντάξε</w:t>
      </w:r>
      <w:r>
        <w:t>ων και περιοδικά καταβαλλόμενων ασφαλιστικών βοηθημάτων από κατάσχεση στα χέρια τρίτων, σύμφωνα με την παρ. 1, του άρθρου 33, του ΚΕΔΕ. Δημιουργείται έτσι σημαντική απόκλιση μεταξύ της προστασίας του εισοδήματος, πριν από την καταβολή του και της προστασία</w:t>
      </w:r>
      <w:r>
        <w:t>ς του μετά την πίστωσή του στον δηλωμένο λογαριασμό.</w:t>
      </w:r>
    </w:p>
    <w:p w:rsidR="00805187" w:rsidRDefault="00AC515E">
      <w:pPr>
        <w:pStyle w:val="1"/>
        <w:spacing w:after="600"/>
        <w:jc w:val="both"/>
      </w:pPr>
      <w:r>
        <w:t>Με δεδομένα όλα τα παραπάνω,</w:t>
      </w:r>
    </w:p>
    <w:p w:rsidR="00805187" w:rsidRDefault="00AC515E">
      <w:pPr>
        <w:pStyle w:val="1"/>
        <w:jc w:val="both"/>
      </w:pPr>
      <w:r>
        <w:rPr>
          <w:b/>
          <w:bCs/>
          <w:u w:val="single"/>
        </w:rPr>
        <w:t>Ερωτάται ο κ. Υπουργός</w:t>
      </w:r>
      <w:r>
        <w:rPr>
          <w:b/>
          <w:bCs/>
        </w:rPr>
        <w:t>:</w:t>
      </w:r>
    </w:p>
    <w:p w:rsidR="00805187" w:rsidRDefault="00AC515E">
      <w:pPr>
        <w:pStyle w:val="1"/>
        <w:numPr>
          <w:ilvl w:val="0"/>
          <w:numId w:val="1"/>
        </w:numPr>
        <w:tabs>
          <w:tab w:val="left" w:pos="750"/>
        </w:tabs>
        <w:spacing w:line="259" w:lineRule="auto"/>
        <w:ind w:left="740" w:hanging="360"/>
        <w:jc w:val="both"/>
      </w:pPr>
      <w:bookmarkStart w:id="0" w:name="bookmark0"/>
      <w:bookmarkEnd w:id="0"/>
      <w:r>
        <w:t>Γιατί δεν αναπροσαρμόστηκε, ταυτόχρονα, στο πλαίσιο του ΚΕΔΕ, το όριο πλήρους προστασίας μισθών, συντάξεων και περιοδικά καταβαλλόμενων ασφαλιστικών β</w:t>
      </w:r>
      <w:r>
        <w:t>οηθημάτων από κατάσχεση στα χέρια τρίτων, που ανέρχεται, τρεχόντως, βάσει του Ν.5313/2026, στα 1.000 ευρώ;</w:t>
      </w:r>
    </w:p>
    <w:p w:rsidR="00805187" w:rsidRDefault="00AC515E">
      <w:pPr>
        <w:pStyle w:val="1"/>
        <w:numPr>
          <w:ilvl w:val="0"/>
          <w:numId w:val="1"/>
        </w:numPr>
        <w:tabs>
          <w:tab w:val="left" w:pos="750"/>
        </w:tabs>
        <w:spacing w:after="740" w:line="259" w:lineRule="auto"/>
        <w:ind w:left="740" w:hanging="360"/>
        <w:jc w:val="both"/>
      </w:pPr>
      <w:bookmarkStart w:id="1" w:name="bookmark1"/>
      <w:bookmarkEnd w:id="1"/>
      <w:r>
        <w:t>Σε ποιο χρονικό ορίζοντα προτίθεστε να αναπροσαρμόσετε πλήρως το ανωτέρω όριο πλήρους προστασίας μισθών, συντάξεων και περιοδικά καταβαλλόμενων ασφαλ</w:t>
      </w:r>
      <w:r>
        <w:t>ιστικών βοηθημάτων από κατάσχεση στα χέρια τρίτων, στο επίπεδο των 1.600 ευρώ;</w:t>
      </w:r>
    </w:p>
    <w:p w:rsidR="00805187" w:rsidRDefault="00AC515E">
      <w:pPr>
        <w:pStyle w:val="1"/>
        <w:spacing w:after="880" w:line="240" w:lineRule="auto"/>
      </w:pPr>
      <w:r>
        <w:rPr>
          <w:b/>
          <w:bCs/>
        </w:rPr>
        <w:t>Ο Ερωτών Βουλευτής</w:t>
      </w:r>
    </w:p>
    <w:p w:rsidR="00805187" w:rsidRDefault="00AC515E">
      <w:pPr>
        <w:pStyle w:val="1"/>
        <w:spacing w:after="380" w:line="240" w:lineRule="auto"/>
      </w:pPr>
      <w:r>
        <w:rPr>
          <w:b/>
          <w:bCs/>
        </w:rPr>
        <w:t>Φωτόπουλος Στυλιανός</w:t>
      </w:r>
    </w:p>
    <w:sectPr w:rsidR="00805187" w:rsidSect="00805187">
      <w:type w:val="continuous"/>
      <w:pgSz w:w="11900" w:h="16840"/>
      <w:pgMar w:top="102" w:right="812" w:bottom="102" w:left="82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15E" w:rsidRDefault="00AC515E" w:rsidP="00805187">
      <w:r>
        <w:separator/>
      </w:r>
    </w:p>
  </w:endnote>
  <w:endnote w:type="continuationSeparator" w:id="1">
    <w:p w:rsidR="00AC515E" w:rsidRDefault="00AC515E" w:rsidP="0080518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15E" w:rsidRDefault="00AC515E"/>
  </w:footnote>
  <w:footnote w:type="continuationSeparator" w:id="1">
    <w:p w:rsidR="00AC515E" w:rsidRDefault="00AC515E"/>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1133CD"/>
    <w:multiLevelType w:val="multilevel"/>
    <w:tmpl w:val="FF18F7AA"/>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805187"/>
    <w:rsid w:val="003660F1"/>
    <w:rsid w:val="00805187"/>
    <w:rsid w:val="00AC515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05187"/>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Σώμα κειμένου (3)_"/>
    <w:basedOn w:val="a0"/>
    <w:link w:val="30"/>
    <w:rsid w:val="00805187"/>
    <w:rPr>
      <w:rFonts w:ascii="Times New Roman" w:eastAsia="Times New Roman" w:hAnsi="Times New Roman" w:cs="Times New Roman"/>
      <w:b w:val="0"/>
      <w:bCs w:val="0"/>
      <w:i w:val="0"/>
      <w:iCs w:val="0"/>
      <w:smallCaps w:val="0"/>
      <w:strike w:val="0"/>
      <w:color w:val="5A5A5B"/>
      <w:sz w:val="18"/>
      <w:szCs w:val="18"/>
      <w:u w:val="none"/>
      <w:shd w:val="clear" w:color="auto" w:fill="auto"/>
    </w:rPr>
  </w:style>
  <w:style w:type="character" w:customStyle="1" w:styleId="a3">
    <w:name w:val="Λεζάντα εικόνας_"/>
    <w:basedOn w:val="a0"/>
    <w:link w:val="a4"/>
    <w:rsid w:val="00805187"/>
    <w:rPr>
      <w:rFonts w:ascii="Arial" w:eastAsia="Arial" w:hAnsi="Arial" w:cs="Arial"/>
      <w:b/>
      <w:bCs/>
      <w:i w:val="0"/>
      <w:iCs w:val="0"/>
      <w:smallCaps w:val="0"/>
      <w:strike w:val="0"/>
      <w:color w:val="433E75"/>
      <w:u w:val="none"/>
      <w:shd w:val="clear" w:color="auto" w:fill="auto"/>
    </w:rPr>
  </w:style>
  <w:style w:type="character" w:customStyle="1" w:styleId="2">
    <w:name w:val="Σώμα κειμένου (2)_"/>
    <w:basedOn w:val="a0"/>
    <w:link w:val="20"/>
    <w:rsid w:val="00805187"/>
    <w:rPr>
      <w:rFonts w:ascii="Times New Roman" w:eastAsia="Times New Roman" w:hAnsi="Times New Roman" w:cs="Times New Roman"/>
      <w:b w:val="0"/>
      <w:bCs w:val="0"/>
      <w:i w:val="0"/>
      <w:iCs w:val="0"/>
      <w:smallCaps w:val="0"/>
      <w:strike w:val="0"/>
      <w:color w:val="1F3864"/>
      <w:sz w:val="16"/>
      <w:szCs w:val="16"/>
      <w:u w:val="none"/>
      <w:shd w:val="clear" w:color="auto" w:fill="auto"/>
    </w:rPr>
  </w:style>
  <w:style w:type="character" w:customStyle="1" w:styleId="a5">
    <w:name w:val="Σώμα κειμένου_"/>
    <w:basedOn w:val="a0"/>
    <w:link w:val="1"/>
    <w:rsid w:val="00805187"/>
    <w:rPr>
      <w:rFonts w:ascii="Arial" w:eastAsia="Arial" w:hAnsi="Arial" w:cs="Arial"/>
      <w:b w:val="0"/>
      <w:bCs w:val="0"/>
      <w:i w:val="0"/>
      <w:iCs w:val="0"/>
      <w:smallCaps w:val="0"/>
      <w:strike w:val="0"/>
      <w:u w:val="none"/>
      <w:shd w:val="clear" w:color="auto" w:fill="auto"/>
    </w:rPr>
  </w:style>
  <w:style w:type="paragraph" w:customStyle="1" w:styleId="30">
    <w:name w:val="Σώμα κειμένου (3)"/>
    <w:basedOn w:val="a"/>
    <w:link w:val="3"/>
    <w:rsid w:val="00805187"/>
    <w:rPr>
      <w:rFonts w:ascii="Times New Roman" w:eastAsia="Times New Roman" w:hAnsi="Times New Roman" w:cs="Times New Roman"/>
      <w:color w:val="5A5A5B"/>
      <w:sz w:val="18"/>
      <w:szCs w:val="18"/>
    </w:rPr>
  </w:style>
  <w:style w:type="paragraph" w:customStyle="1" w:styleId="a4">
    <w:name w:val="Λεζάντα εικόνας"/>
    <w:basedOn w:val="a"/>
    <w:link w:val="a3"/>
    <w:rsid w:val="00805187"/>
    <w:pPr>
      <w:spacing w:line="288" w:lineRule="auto"/>
      <w:jc w:val="center"/>
    </w:pPr>
    <w:rPr>
      <w:rFonts w:ascii="Arial" w:eastAsia="Arial" w:hAnsi="Arial" w:cs="Arial"/>
      <w:b/>
      <w:bCs/>
      <w:color w:val="433E75"/>
    </w:rPr>
  </w:style>
  <w:style w:type="paragraph" w:customStyle="1" w:styleId="20">
    <w:name w:val="Σώμα κειμένου (2)"/>
    <w:basedOn w:val="a"/>
    <w:link w:val="2"/>
    <w:rsid w:val="00805187"/>
    <w:pPr>
      <w:spacing w:after="80"/>
    </w:pPr>
    <w:rPr>
      <w:rFonts w:ascii="Times New Roman" w:eastAsia="Times New Roman" w:hAnsi="Times New Roman" w:cs="Times New Roman"/>
      <w:color w:val="1F3864"/>
      <w:sz w:val="16"/>
      <w:szCs w:val="16"/>
    </w:rPr>
  </w:style>
  <w:style w:type="paragraph" w:customStyle="1" w:styleId="1">
    <w:name w:val="Σώμα κειμένου1"/>
    <w:basedOn w:val="a"/>
    <w:link w:val="a5"/>
    <w:rsid w:val="00805187"/>
    <w:pPr>
      <w:spacing w:after="140" w:line="257" w:lineRule="auto"/>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1266</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Σαραντίδης Ευάγγελος</dc:creator>
  <cp:keywords/>
  <cp:lastModifiedBy>lagio</cp:lastModifiedBy>
  <cp:revision>2</cp:revision>
  <dcterms:created xsi:type="dcterms:W3CDTF">2026-10-06T07:41:00Z</dcterms:created>
  <dcterms:modified xsi:type="dcterms:W3CDTF">2026-10-06T07:41:00Z</dcterms:modified>
</cp:coreProperties>
</file>