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6E8" w:rsidRDefault="0023171A">
      <w:pPr>
        <w:pStyle w:val="20"/>
        <w:ind w:firstLine="940"/>
      </w:pPr>
      <w:r>
        <w:t>ΒΟΥΛΗ ΤΩΝ ΕΛΛΗΝΩΝ</w:t>
      </w:r>
    </w:p>
    <w:p w:rsidR="00EB56E8" w:rsidRDefault="0023171A">
      <w:pPr>
        <w:pStyle w:val="20"/>
        <w:sectPr w:rsidR="00EB56E8">
          <w:pgSz w:w="11900" w:h="16840"/>
          <w:pgMar w:top="102" w:right="7609" w:bottom="1414" w:left="196" w:header="0" w:footer="986" w:gutter="0"/>
          <w:pgNumType w:start="1"/>
          <w:cols w:space="720"/>
          <w:noEndnote/>
          <w:docGrid w:linePitch="360"/>
        </w:sectPr>
      </w:pPr>
      <w:r>
        <w:t>ΔΙΕΥΘΥΝΣΗ ΚΟΙΝΟΒΟΥΛΕΥΤΙΚΟΥ ΕΛΕΓΧΟΥ</w:t>
      </w:r>
    </w:p>
    <w:p w:rsidR="00EB56E8" w:rsidRDefault="00EB56E8">
      <w:pPr>
        <w:spacing w:line="179" w:lineRule="exact"/>
        <w:rPr>
          <w:sz w:val="14"/>
          <w:szCs w:val="14"/>
        </w:rPr>
      </w:pPr>
    </w:p>
    <w:p w:rsidR="00EB56E8" w:rsidRDefault="00EB56E8">
      <w:pPr>
        <w:spacing w:line="1" w:lineRule="exact"/>
        <w:sectPr w:rsidR="00EB56E8">
          <w:type w:val="continuous"/>
          <w:pgSz w:w="11900" w:h="16840"/>
          <w:pgMar w:top="102" w:right="0" w:bottom="1414" w:left="0" w:header="0" w:footer="3" w:gutter="0"/>
          <w:cols w:space="720"/>
          <w:noEndnote/>
          <w:docGrid w:linePitch="360"/>
        </w:sectPr>
      </w:pPr>
    </w:p>
    <w:p w:rsidR="00EB56E8" w:rsidRDefault="0023171A">
      <w:pPr>
        <w:pStyle w:val="20"/>
        <w:framePr w:w="1934" w:h="538" w:wrap="none" w:vAnchor="text" w:hAnchor="page" w:x="58" w:y="21"/>
        <w:spacing w:after="100"/>
      </w:pPr>
      <w:r>
        <w:t>Αριθμ. Πρωτ. ΕΡΩΤΗΣΕΩΝ:</w:t>
      </w:r>
    </w:p>
    <w:p w:rsidR="00EB56E8" w:rsidRDefault="0023171A">
      <w:pPr>
        <w:pStyle w:val="20"/>
        <w:framePr w:w="1934" w:h="538" w:wrap="none" w:vAnchor="text" w:hAnchor="page" w:x="58" w:y="21"/>
      </w:pPr>
      <w:r>
        <w:t>Ημερομ. Κατάθεσης:</w:t>
      </w:r>
    </w:p>
    <w:p w:rsidR="00EB56E8" w:rsidRDefault="0023171A">
      <w:pPr>
        <w:pStyle w:val="40"/>
        <w:framePr w:w="869" w:h="562" w:wrap="none" w:vAnchor="text" w:hAnchor="page" w:x="3034" w:y="21"/>
        <w:spacing w:after="60"/>
      </w:pPr>
      <w:r>
        <w:t>704</w:t>
      </w:r>
    </w:p>
    <w:p w:rsidR="00EB56E8" w:rsidRDefault="0023171A">
      <w:pPr>
        <w:pStyle w:val="40"/>
        <w:framePr w:w="869" w:h="562" w:wrap="none" w:vAnchor="text" w:hAnchor="page" w:x="3034" w:y="21"/>
        <w:spacing w:after="0"/>
      </w:pPr>
      <w:r>
        <w:t>23/10/2026</w:t>
      </w:r>
    </w:p>
    <w:p w:rsidR="00EB56E8" w:rsidRPr="00F97B4C" w:rsidRDefault="00F97B4C">
      <w:pPr>
        <w:pStyle w:val="1"/>
        <w:framePr w:w="2328" w:h="686" w:wrap="none" w:vAnchor="text" w:hAnchor="page" w:x="8093" w:y="601"/>
        <w:spacing w:after="0" w:line="276" w:lineRule="auto"/>
        <w:jc w:val="right"/>
        <w:rPr>
          <w:color w:val="4F81BD" w:themeColor="accent1"/>
          <w:sz w:val="26"/>
          <w:szCs w:val="26"/>
        </w:rPr>
      </w:pPr>
      <w:r w:rsidRPr="00F97B4C">
        <w:rPr>
          <w:b/>
          <w:bCs/>
          <w:color w:val="4F81BD" w:themeColor="accent1"/>
          <w:sz w:val="26"/>
          <w:szCs w:val="26"/>
        </w:rPr>
        <w:t>ΕΛΛΗΝΙΚΗ ΛΥΣΗ</w:t>
      </w:r>
    </w:p>
    <w:p w:rsidR="00EB56E8" w:rsidRDefault="0023171A">
      <w:pPr>
        <w:spacing w:line="360" w:lineRule="exact"/>
      </w:pPr>
      <w:r>
        <w:rPr>
          <w:noProof/>
          <w:lang w:bidi="ar-SA"/>
        </w:rPr>
        <w:lastRenderedPageBreak/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5095875</wp:posOffset>
            </wp:positionH>
            <wp:positionV relativeFrom="paragraph">
              <wp:posOffset>323215</wp:posOffset>
            </wp:positionV>
            <wp:extent cx="365760" cy="48768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36576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56E8" w:rsidRDefault="00EB56E8">
      <w:pPr>
        <w:spacing w:line="360" w:lineRule="exact"/>
      </w:pPr>
    </w:p>
    <w:p w:rsidR="00EB56E8" w:rsidRDefault="00EB56E8">
      <w:pPr>
        <w:spacing w:after="565" w:line="1" w:lineRule="exact"/>
      </w:pPr>
    </w:p>
    <w:p w:rsidR="00EB56E8" w:rsidRDefault="00EB56E8">
      <w:pPr>
        <w:spacing w:line="1" w:lineRule="exact"/>
        <w:sectPr w:rsidR="00EB56E8">
          <w:type w:val="continuous"/>
          <w:pgSz w:w="11900" w:h="16840"/>
          <w:pgMar w:top="102" w:right="1235" w:bottom="1414" w:left="57" w:header="0" w:footer="3" w:gutter="0"/>
          <w:cols w:space="720"/>
          <w:noEndnote/>
          <w:docGrid w:linePitch="360"/>
        </w:sectPr>
      </w:pPr>
    </w:p>
    <w:p w:rsidR="00EB56E8" w:rsidRDefault="00F97B4C">
      <w:pPr>
        <w:pStyle w:val="30"/>
        <w:sectPr w:rsidR="00EB56E8">
          <w:type w:val="continuous"/>
          <w:pgSz w:w="11900" w:h="16840"/>
          <w:pgMar w:top="102" w:right="7609" w:bottom="1414" w:left="196" w:header="0" w:footer="3" w:gutter="0"/>
          <w:cols w:space="720"/>
          <w:noEndnote/>
          <w:docGrid w:linePitch="360"/>
        </w:sectPr>
      </w:pPr>
      <w:r>
        <w:lastRenderedPageBreak/>
        <w:t>BOYΛ</w:t>
      </w:r>
      <w:r w:rsidR="0023171A">
        <w:t>H ΤΩΝ ΕΛΛΗΝΩΝ</w:t>
      </w:r>
    </w:p>
    <w:p w:rsidR="00EB56E8" w:rsidRDefault="00EB56E8">
      <w:pPr>
        <w:spacing w:line="199" w:lineRule="exact"/>
        <w:rPr>
          <w:sz w:val="16"/>
          <w:szCs w:val="16"/>
        </w:rPr>
      </w:pPr>
    </w:p>
    <w:p w:rsidR="00EB56E8" w:rsidRDefault="00EB56E8">
      <w:pPr>
        <w:spacing w:line="1" w:lineRule="exact"/>
        <w:sectPr w:rsidR="00EB56E8">
          <w:type w:val="continuous"/>
          <w:pgSz w:w="11900" w:h="16840"/>
          <w:pgMar w:top="102" w:right="0" w:bottom="1414" w:left="0" w:header="0" w:footer="3" w:gutter="0"/>
          <w:cols w:space="720"/>
          <w:noEndnote/>
          <w:docGrid w:linePitch="360"/>
        </w:sectPr>
      </w:pPr>
    </w:p>
    <w:p w:rsidR="00EB56E8" w:rsidRDefault="0023171A">
      <w:pPr>
        <w:pStyle w:val="1"/>
        <w:framePr w:w="1181" w:h="298" w:wrap="none" w:vAnchor="text" w:hAnchor="page" w:x="5377" w:y="21"/>
        <w:spacing w:after="0" w:line="240" w:lineRule="auto"/>
      </w:pPr>
      <w:r>
        <w:rPr>
          <w:b/>
          <w:bCs/>
          <w:u w:val="single"/>
        </w:rPr>
        <w:t>ΕΡΩΤΗΣΗ</w:t>
      </w:r>
    </w:p>
    <w:p w:rsidR="00EB56E8" w:rsidRDefault="00EB56E8">
      <w:pPr>
        <w:spacing w:after="297" w:line="1" w:lineRule="exact"/>
      </w:pPr>
    </w:p>
    <w:p w:rsidR="00EB56E8" w:rsidRDefault="00EB56E8">
      <w:pPr>
        <w:spacing w:line="1" w:lineRule="exact"/>
        <w:sectPr w:rsidR="00EB56E8">
          <w:type w:val="continuous"/>
          <w:pgSz w:w="11900" w:h="16840"/>
          <w:pgMar w:top="102" w:right="1235" w:bottom="1414" w:left="57" w:header="0" w:footer="3" w:gutter="0"/>
          <w:cols w:space="720"/>
          <w:noEndnote/>
          <w:docGrid w:linePitch="360"/>
        </w:sectPr>
      </w:pPr>
    </w:p>
    <w:p w:rsidR="00EB56E8" w:rsidRDefault="0023171A">
      <w:pPr>
        <w:pStyle w:val="1"/>
        <w:spacing w:after="240" w:line="240" w:lineRule="auto"/>
        <w:jc w:val="right"/>
      </w:pPr>
      <w:r>
        <w:lastRenderedPageBreak/>
        <w:t>Αχαρνές, 23/10/2026</w:t>
      </w:r>
    </w:p>
    <w:p w:rsidR="00EB56E8" w:rsidRDefault="00EB56E8">
      <w:pPr>
        <w:pStyle w:val="1"/>
        <w:spacing w:after="240" w:line="240" w:lineRule="au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62.85pt;margin-top:1pt;width:27.6pt;height:14.9pt;z-index:-125829375;mso-position-horizontal-relative:page" filled="f" stroked="f">
            <v:textbox inset="0,0,0,0">
              <w:txbxContent>
                <w:p w:rsidR="00EB56E8" w:rsidRDefault="0023171A">
                  <w:pPr>
                    <w:pStyle w:val="1"/>
                    <w:spacing w:after="0" w:line="240" w:lineRule="auto"/>
                  </w:pPr>
                  <w:r>
                    <w:rPr>
                      <w:b/>
                      <w:bCs/>
                    </w:rPr>
                    <w:t>Του:</w:t>
                  </w:r>
                </w:p>
              </w:txbxContent>
            </v:textbox>
            <w10:wrap type="square" side="right" anchorx="page"/>
          </v:shape>
        </w:pict>
      </w:r>
      <w:r w:rsidR="0023171A">
        <w:t>Φωτόπουλου Στυλιανού, Βουλευτή Α' Ανατολικής Αττικής</w:t>
      </w:r>
    </w:p>
    <w:p w:rsidR="00EB56E8" w:rsidRDefault="0023171A">
      <w:pPr>
        <w:pStyle w:val="1"/>
        <w:tabs>
          <w:tab w:val="left" w:pos="1404"/>
        </w:tabs>
        <w:spacing w:after="240" w:line="240" w:lineRule="auto"/>
      </w:pPr>
      <w:r>
        <w:rPr>
          <w:b/>
          <w:bCs/>
          <w:u w:val="single"/>
        </w:rPr>
        <w:t>ΠΡΟΣ</w:t>
      </w:r>
      <w:r>
        <w:rPr>
          <w:b/>
          <w:bCs/>
        </w:rPr>
        <w:t>:</w:t>
      </w:r>
      <w:r>
        <w:rPr>
          <w:b/>
          <w:bCs/>
        </w:rPr>
        <w:tab/>
      </w:r>
      <w:r>
        <w:t>Τον κ. Υπουργό Εθνικής Άμυνας</w:t>
      </w:r>
    </w:p>
    <w:p w:rsidR="00EB56E8" w:rsidRDefault="00EB56E8">
      <w:pPr>
        <w:pStyle w:val="1"/>
        <w:tabs>
          <w:tab w:val="left" w:pos="1404"/>
        </w:tabs>
        <w:spacing w:after="0" w:line="240" w:lineRule="auto"/>
      </w:pPr>
      <w:r>
        <w:pict>
          <v:shape id="_x0000_s1031" type="#_x0000_t202" style="position:absolute;margin-left:133.9pt;margin-top:14pt;width:342.95pt;height:15.1pt;z-index:-125829373;mso-wrap-distance-bottom:7pt;mso-position-horizontal-relative:page" filled="f" stroked="f">
            <v:textbox inset="0,0,0,0">
              <w:txbxContent>
                <w:p w:rsidR="00EB56E8" w:rsidRDefault="0023171A">
                  <w:pPr>
                    <w:pStyle w:val="1"/>
                    <w:spacing w:after="0" w:line="240" w:lineRule="auto"/>
                  </w:pPr>
                  <w:r>
                    <w:rPr>
                      <w:b/>
                      <w:bCs/>
                    </w:rPr>
                    <w:t>εγκαταστάσεων των Στρατιωτικών Δικαστηρίων στο Ρουφ»</w:t>
                  </w:r>
                </w:p>
              </w:txbxContent>
            </v:textbox>
            <w10:wrap type="topAndBottom" anchorx="page"/>
          </v:shape>
        </w:pict>
      </w:r>
      <w:r w:rsidR="0023171A">
        <w:rPr>
          <w:b/>
          <w:bCs/>
          <w:u w:val="single"/>
        </w:rPr>
        <w:t>ΘΕΜΑ</w:t>
      </w:r>
      <w:r w:rsidR="0023171A">
        <w:rPr>
          <w:b/>
          <w:bCs/>
        </w:rPr>
        <w:t>:</w:t>
      </w:r>
      <w:r w:rsidR="0023171A">
        <w:rPr>
          <w:b/>
          <w:bCs/>
        </w:rPr>
        <w:tab/>
        <w:t xml:space="preserve">«Έλεγχος </w:t>
      </w:r>
      <w:r w:rsidR="0023171A">
        <w:rPr>
          <w:b/>
          <w:bCs/>
        </w:rPr>
        <w:t>στατικότητας και ασφάλειας των κτηριακών</w:t>
      </w:r>
    </w:p>
    <w:p w:rsidR="00EB56E8" w:rsidRDefault="0023171A">
      <w:pPr>
        <w:pStyle w:val="1"/>
        <w:spacing w:before="100" w:after="240"/>
      </w:pPr>
      <w:r>
        <w:t>Κύριε Υπουργέ,</w:t>
      </w:r>
    </w:p>
    <w:p w:rsidR="00EB56E8" w:rsidRDefault="0023171A">
      <w:pPr>
        <w:pStyle w:val="1"/>
        <w:jc w:val="both"/>
      </w:pPr>
      <w:r>
        <w:t>Συμφώνως του ΑΠ: 820/20-10-26 εγγράφου της Πανελλαδικής Ομοσπονδίας Ενώσεων Στρατιωτικών (ΠΟΕΣ), εκφράζεται έντονη ανησυχία για την ασφάλεια των κτηριακών εγκαταστάσεων των Στρατιωτικών Δικαστηρίων στ</w:t>
      </w:r>
      <w:r>
        <w:t>ο Ρουφ με αφορμή τη μετεγκατάσταση του Ναυτοδικείου. Σύμφωνα με τις καταγγελίες της Ομοσπονδίας, η Πολιτική και Στρατιωτική Ηγεσία του Υπουργείου Εθνικής Άμυνας και του ΓΕΕΘΑ φέρεται να τελούσε σε γνώση εγγράφων που προειδοποιούσαν για σοβαρά προβλήματα στ</w:t>
      </w:r>
      <w:r>
        <w:t>ατικότητας, καθώς και στα δύο κτίρια υπήρχαν ορατοί, βαριά διαβρωμένοι οπλισμοί. Η ΠΟΕΣ υποστηρίζει ότι οι εργασίες που υλοποιήθηκαν από τις αρμόδιες υπηρεσίες ήταν καθαρά επιφανειακές και αισθητικές (όπως γυψοσανίδες και ελαιοχρωματισμοί) προκειμένου να κ</w:t>
      </w:r>
      <w:r>
        <w:t>αθησυχαστεί το προσωπικό, χωρίς να γίνουν ουσιαστικές παρεμβάσεις ενίσχυσης του φέροντος οργανισμού από την αρμόδια Υπηρεσία του ΓΕΕΘΑ. Παράλληλα, στηλιτεύεται η έντονη συνωστισμένη κατάσταση των λειτουργών και των αρχείων, καθώς στους συγκεκριμένους χώρου</w:t>
      </w:r>
      <w:r>
        <w:t>ς συστεγάζονται πλέον τέσσερα δικαστήρια αντί για δύο, γεγονός που ερμηνεύεται ως δείγμα γενικότερης αδιαφορίας για την επαγγελματική ασφάλεια των στελεχών.</w:t>
      </w:r>
    </w:p>
    <w:p w:rsidR="00EB56E8" w:rsidRDefault="0023171A">
      <w:pPr>
        <w:pStyle w:val="1"/>
        <w:spacing w:after="240"/>
        <w:jc w:val="both"/>
      </w:pPr>
      <w:r>
        <w:t>Με δεδομένα όλα τα παραπάνω,</w:t>
      </w:r>
    </w:p>
    <w:p w:rsidR="00EB56E8" w:rsidRDefault="0023171A">
      <w:pPr>
        <w:pStyle w:val="1"/>
        <w:spacing w:after="240"/>
        <w:jc w:val="both"/>
      </w:pPr>
      <w:r>
        <w:rPr>
          <w:b/>
          <w:bCs/>
          <w:u w:val="single"/>
        </w:rPr>
        <w:t>Ερωτάται ο κ. Υπουργός</w:t>
      </w:r>
      <w:r>
        <w:rPr>
          <w:b/>
          <w:bCs/>
        </w:rPr>
        <w:t>:</w:t>
      </w:r>
    </w:p>
    <w:p w:rsidR="00EB56E8" w:rsidRDefault="0023171A">
      <w:pPr>
        <w:pStyle w:val="1"/>
        <w:numPr>
          <w:ilvl w:val="0"/>
          <w:numId w:val="1"/>
        </w:numPr>
        <w:tabs>
          <w:tab w:val="left" w:pos="313"/>
        </w:tabs>
        <w:spacing w:line="254" w:lineRule="auto"/>
        <w:jc w:val="both"/>
      </w:pPr>
      <w:bookmarkStart w:id="0" w:name="bookmark0"/>
      <w:bookmarkEnd w:id="0"/>
      <w:r>
        <w:t xml:space="preserve">Προτίθεστε όπως μας ενημερώσετε εάν έχουν </w:t>
      </w:r>
      <w:r>
        <w:t>ελεγχθεί οι κτηριακές υποδομές των Στρατιωτικών Δικαστηρίων στο Ρουφ ως προς τη στατικότητά τους, από ποιον φορέα διενεργήθηκε ο έλεγχος αυτός και ποιο είναι το σχετικό πόρισμα;</w:t>
      </w:r>
    </w:p>
    <w:p w:rsidR="00EB56E8" w:rsidRDefault="0023171A">
      <w:pPr>
        <w:pStyle w:val="1"/>
        <w:numPr>
          <w:ilvl w:val="0"/>
          <w:numId w:val="1"/>
        </w:numPr>
        <w:tabs>
          <w:tab w:val="left" w:pos="318"/>
        </w:tabs>
        <w:jc w:val="both"/>
      </w:pPr>
      <w:bookmarkStart w:id="1" w:name="bookmark1"/>
      <w:bookmarkEnd w:id="1"/>
      <w:r>
        <w:t>Διατίθεστε όπως μας κοινοποιήσετε το πόρισμα του ελέγχου, τη λίστα των εργασιώ</w:t>
      </w:r>
      <w:r>
        <w:t>ν ενίσχυσης του φέροντος οργανισμού που πραγματοποιήθηκαν, καθώς και το έγγραφο με το οποίο πιστοποιείται η καταλληλότητα και η ασφάλεια των εν λόγω εγκαταστάσεων για τη στέγαση του προσωπικού και των αρχείων;</w:t>
      </w:r>
    </w:p>
    <w:p w:rsidR="00EB56E8" w:rsidRDefault="0023171A">
      <w:pPr>
        <w:pStyle w:val="1"/>
        <w:spacing w:after="520"/>
        <w:jc w:val="both"/>
      </w:pPr>
      <w:r>
        <w:rPr>
          <w:b/>
          <w:bCs/>
        </w:rPr>
        <w:t>Ο ερωτών Βουλευτής</w:t>
      </w:r>
    </w:p>
    <w:p w:rsidR="00EB56E8" w:rsidRDefault="0023171A">
      <w:pPr>
        <w:pStyle w:val="1"/>
        <w:spacing w:after="240" w:line="240" w:lineRule="auto"/>
        <w:jc w:val="both"/>
      </w:pPr>
      <w:r>
        <w:rPr>
          <w:b/>
          <w:bCs/>
        </w:rPr>
        <w:t>ΦΩΤΟΠΟΥΛΟΣ ΣΤΥΛΙΑΝΟΣ</w:t>
      </w:r>
    </w:p>
    <w:sectPr w:rsidR="00EB56E8" w:rsidSect="00EB56E8">
      <w:type w:val="continuous"/>
      <w:pgSz w:w="11900" w:h="16840"/>
      <w:pgMar w:top="102" w:right="1235" w:bottom="102" w:left="124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71A" w:rsidRDefault="0023171A" w:rsidP="00EB56E8">
      <w:r>
        <w:separator/>
      </w:r>
    </w:p>
  </w:endnote>
  <w:endnote w:type="continuationSeparator" w:id="1">
    <w:p w:rsidR="0023171A" w:rsidRDefault="0023171A" w:rsidP="00EB56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71A" w:rsidRDefault="0023171A"/>
  </w:footnote>
  <w:footnote w:type="continuationSeparator" w:id="1">
    <w:p w:rsidR="0023171A" w:rsidRDefault="0023171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032E4"/>
    <w:multiLevelType w:val="multilevel"/>
    <w:tmpl w:val="06704E0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EB56E8"/>
    <w:rsid w:val="0023171A"/>
    <w:rsid w:val="00EB56E8"/>
    <w:rsid w:val="00F97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l-GR" w:eastAsia="el-GR" w:bidi="el-GR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56E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Σώμα κειμένου (2)_"/>
    <w:basedOn w:val="a0"/>
    <w:link w:val="20"/>
    <w:rsid w:val="00EB56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3864"/>
      <w:sz w:val="16"/>
      <w:szCs w:val="16"/>
      <w:u w:val="none"/>
      <w:shd w:val="clear" w:color="auto" w:fill="auto"/>
    </w:rPr>
  </w:style>
  <w:style w:type="character" w:customStyle="1" w:styleId="4">
    <w:name w:val="Σώμα κειμένου (4)_"/>
    <w:basedOn w:val="a0"/>
    <w:link w:val="40"/>
    <w:rsid w:val="00EB56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472C4"/>
      <w:sz w:val="18"/>
      <w:szCs w:val="18"/>
      <w:u w:val="none"/>
      <w:shd w:val="clear" w:color="auto" w:fill="auto"/>
    </w:rPr>
  </w:style>
  <w:style w:type="character" w:customStyle="1" w:styleId="a3">
    <w:name w:val="Σώμα κειμένου_"/>
    <w:basedOn w:val="a0"/>
    <w:link w:val="1"/>
    <w:rsid w:val="00EB56E8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">
    <w:name w:val="Σώμα κειμένου (3)_"/>
    <w:basedOn w:val="a0"/>
    <w:link w:val="30"/>
    <w:rsid w:val="00EB56E8"/>
    <w:rPr>
      <w:rFonts w:ascii="Arial" w:eastAsia="Arial" w:hAnsi="Arial" w:cs="Arial"/>
      <w:b w:val="0"/>
      <w:bCs w:val="0"/>
      <w:i w:val="0"/>
      <w:iCs w:val="0"/>
      <w:smallCaps w:val="0"/>
      <w:strike w:val="0"/>
      <w:color w:val="5C5C5D"/>
      <w:sz w:val="18"/>
      <w:szCs w:val="18"/>
      <w:u w:val="none"/>
      <w:shd w:val="clear" w:color="auto" w:fill="auto"/>
    </w:rPr>
  </w:style>
  <w:style w:type="paragraph" w:customStyle="1" w:styleId="20">
    <w:name w:val="Σώμα κειμένου (2)"/>
    <w:basedOn w:val="a"/>
    <w:link w:val="2"/>
    <w:rsid w:val="00EB56E8"/>
    <w:rPr>
      <w:rFonts w:ascii="Times New Roman" w:eastAsia="Times New Roman" w:hAnsi="Times New Roman" w:cs="Times New Roman"/>
      <w:color w:val="1F3864"/>
      <w:sz w:val="16"/>
      <w:szCs w:val="16"/>
    </w:rPr>
  </w:style>
  <w:style w:type="paragraph" w:customStyle="1" w:styleId="40">
    <w:name w:val="Σώμα κειμένου (4)"/>
    <w:basedOn w:val="a"/>
    <w:link w:val="4"/>
    <w:rsid w:val="00EB56E8"/>
    <w:pPr>
      <w:spacing w:after="30"/>
    </w:pPr>
    <w:rPr>
      <w:rFonts w:ascii="Times New Roman" w:eastAsia="Times New Roman" w:hAnsi="Times New Roman" w:cs="Times New Roman"/>
      <w:color w:val="4472C4"/>
      <w:sz w:val="18"/>
      <w:szCs w:val="18"/>
    </w:rPr>
  </w:style>
  <w:style w:type="paragraph" w:customStyle="1" w:styleId="1">
    <w:name w:val="Σώμα κειμένου1"/>
    <w:basedOn w:val="a"/>
    <w:link w:val="a3"/>
    <w:rsid w:val="00EB56E8"/>
    <w:pPr>
      <w:spacing w:after="160" w:line="257" w:lineRule="auto"/>
    </w:pPr>
    <w:rPr>
      <w:rFonts w:ascii="Arial" w:eastAsia="Arial" w:hAnsi="Arial" w:cs="Arial"/>
    </w:rPr>
  </w:style>
  <w:style w:type="paragraph" w:customStyle="1" w:styleId="30">
    <w:name w:val="Σώμα κειμένου (3)"/>
    <w:basedOn w:val="a"/>
    <w:link w:val="3"/>
    <w:rsid w:val="00EB56E8"/>
    <w:pPr>
      <w:jc w:val="right"/>
    </w:pPr>
    <w:rPr>
      <w:rFonts w:ascii="Arial" w:eastAsia="Arial" w:hAnsi="Arial" w:cs="Arial"/>
      <w:color w:val="5C5C5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Σαραντίδης Ευάγγελος</dc:creator>
  <cp:keywords/>
  <cp:lastModifiedBy>lagio</cp:lastModifiedBy>
  <cp:revision>2</cp:revision>
  <dcterms:created xsi:type="dcterms:W3CDTF">2026-10-27T10:13:00Z</dcterms:created>
  <dcterms:modified xsi:type="dcterms:W3CDTF">2026-10-27T10:14:00Z</dcterms:modified>
</cp:coreProperties>
</file>