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AF583" w14:textId="77777777" w:rsidR="00C86FE5" w:rsidRPr="002D0646" w:rsidRDefault="00C86FE5" w:rsidP="00C86FE5">
      <w:pPr>
        <w:spacing w:line="276" w:lineRule="auto"/>
        <w:jc w:val="both"/>
        <w:rPr>
          <w:rFonts w:ascii="Tahoma" w:hAnsi="Tahoma" w:cs="Tahoma"/>
          <w:sz w:val="24"/>
          <w:szCs w:val="24"/>
          <w:lang w:val="el-GR"/>
        </w:rPr>
      </w:pPr>
    </w:p>
    <w:p w14:paraId="2F0951F2" w14:textId="77777777" w:rsidR="00C86FE5" w:rsidRPr="002D0646" w:rsidRDefault="00C86FE5" w:rsidP="00C86FE5">
      <w:pPr>
        <w:tabs>
          <w:tab w:val="left" w:pos="3119"/>
          <w:tab w:val="left" w:pos="3402"/>
        </w:tabs>
        <w:spacing w:line="276" w:lineRule="auto"/>
        <w:jc w:val="center"/>
        <w:rPr>
          <w:rFonts w:ascii="Tahoma" w:eastAsia="Calibri" w:hAnsi="Tahoma" w:cs="Tahoma"/>
          <w:b/>
          <w:sz w:val="24"/>
          <w:szCs w:val="24"/>
          <w:lang w:val="el-GR"/>
        </w:rPr>
      </w:pPr>
      <w:r w:rsidRPr="002D0646">
        <w:rPr>
          <w:rFonts w:ascii="Tahoma" w:hAnsi="Tahoma" w:cs="Tahoma"/>
          <w:noProof/>
          <w:sz w:val="24"/>
          <w:szCs w:val="24"/>
          <w:lang w:val="el-GR" w:eastAsia="el-GR"/>
        </w:rPr>
        <w:drawing>
          <wp:inline distT="0" distB="0" distL="0" distR="0" wp14:anchorId="4E93CAD8" wp14:editId="16D9A480">
            <wp:extent cx="1764030" cy="906780"/>
            <wp:effectExtent l="0" t="0" r="13970" b="7620"/>
            <wp:docPr id="1" name="image1.png" descr="logo_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_el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970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982F7" w14:textId="77777777" w:rsidR="00C86FE5" w:rsidRPr="002D0646" w:rsidRDefault="00C86FE5" w:rsidP="00C86FE5">
      <w:pPr>
        <w:spacing w:line="276" w:lineRule="auto"/>
        <w:jc w:val="center"/>
        <w:rPr>
          <w:rFonts w:ascii="Tahoma" w:eastAsia="Calibri" w:hAnsi="Tahoma" w:cs="Tahoma"/>
          <w:b/>
          <w:sz w:val="24"/>
          <w:szCs w:val="24"/>
          <w:lang w:val="el-GR"/>
        </w:rPr>
      </w:pPr>
      <w:r w:rsidRPr="002D0646">
        <w:rPr>
          <w:rFonts w:ascii="Tahoma" w:eastAsia="Calibri" w:hAnsi="Tahoma" w:cs="Tahoma"/>
          <w:b/>
          <w:sz w:val="24"/>
          <w:szCs w:val="24"/>
          <w:lang w:val="el-GR"/>
        </w:rPr>
        <w:t>ΚΑΖΑΝΗ ΑΙΚΑΤΕΡΙΝΗ</w:t>
      </w:r>
    </w:p>
    <w:p w14:paraId="0341ED3D" w14:textId="77777777" w:rsidR="00C86FE5" w:rsidRPr="002D0646" w:rsidRDefault="00C86FE5" w:rsidP="00C86FE5">
      <w:pPr>
        <w:spacing w:line="276" w:lineRule="auto"/>
        <w:jc w:val="center"/>
        <w:rPr>
          <w:rFonts w:ascii="Tahoma" w:eastAsia="Calibri" w:hAnsi="Tahoma" w:cs="Tahoma"/>
          <w:b/>
          <w:sz w:val="24"/>
          <w:szCs w:val="24"/>
          <w:lang w:val="el-GR"/>
        </w:rPr>
      </w:pPr>
      <w:r w:rsidRPr="002D0646">
        <w:rPr>
          <w:rFonts w:ascii="Tahoma" w:eastAsia="Calibri" w:hAnsi="Tahoma" w:cs="Tahoma"/>
          <w:b/>
          <w:sz w:val="24"/>
          <w:szCs w:val="24"/>
          <w:lang w:val="el-GR"/>
        </w:rPr>
        <w:t>ΒΟΥΛΕΥΤΗΣ ΕΥΒΟΙΑΣ</w:t>
      </w:r>
    </w:p>
    <w:p w14:paraId="1336F6C8" w14:textId="77777777" w:rsidR="00C86FE5" w:rsidRPr="002D0646" w:rsidRDefault="00C86FE5" w:rsidP="00C86FE5">
      <w:pPr>
        <w:spacing w:line="276" w:lineRule="auto"/>
        <w:jc w:val="center"/>
        <w:rPr>
          <w:rFonts w:ascii="Tahoma" w:eastAsia="Calibri" w:hAnsi="Tahoma" w:cs="Tahoma"/>
          <w:b/>
          <w:sz w:val="24"/>
          <w:szCs w:val="24"/>
          <w:lang w:val="el-GR"/>
        </w:rPr>
      </w:pPr>
      <w:r w:rsidRPr="002D0646">
        <w:rPr>
          <w:rFonts w:ascii="Tahoma" w:eastAsia="Calibri" w:hAnsi="Tahoma" w:cs="Tahoma"/>
          <w:b/>
          <w:sz w:val="24"/>
          <w:szCs w:val="24"/>
          <w:lang w:val="el-GR"/>
        </w:rPr>
        <w:t>ΠΑΣΟΚ - ΚΙΝΗΜΑ ΑΛΛΑΓΗΣ</w:t>
      </w:r>
    </w:p>
    <w:p w14:paraId="3EA62449" w14:textId="77777777" w:rsidR="00C86FE5" w:rsidRPr="002D0646" w:rsidRDefault="00C86FE5" w:rsidP="00C86FE5">
      <w:pPr>
        <w:spacing w:line="276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val="single"/>
          <w:lang w:val="el-GR"/>
        </w:rPr>
      </w:pPr>
    </w:p>
    <w:p w14:paraId="06CAD5E5" w14:textId="77777777" w:rsidR="00C86FE5" w:rsidRPr="002D0646" w:rsidRDefault="00C86FE5" w:rsidP="00C86FE5">
      <w:pPr>
        <w:spacing w:line="276" w:lineRule="auto"/>
        <w:rPr>
          <w:rFonts w:ascii="Tahoma" w:eastAsia="Calibri" w:hAnsi="Tahoma" w:cs="Tahoma"/>
          <w:b/>
          <w:color w:val="000000"/>
          <w:sz w:val="24"/>
          <w:szCs w:val="24"/>
          <w:u w:val="single"/>
          <w:lang w:val="el-GR"/>
        </w:rPr>
      </w:pPr>
    </w:p>
    <w:p w14:paraId="2E7C6FB5" w14:textId="77777777" w:rsidR="00C86FE5" w:rsidRPr="002D0646" w:rsidRDefault="00C86FE5" w:rsidP="00C86FE5">
      <w:pPr>
        <w:spacing w:line="276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val="single"/>
          <w:lang w:val="el-GR"/>
        </w:rPr>
      </w:pPr>
      <w:r w:rsidRPr="002D0646">
        <w:rPr>
          <w:rFonts w:ascii="Tahoma" w:eastAsia="Calibri" w:hAnsi="Tahoma" w:cs="Tahoma"/>
          <w:b/>
          <w:color w:val="000000"/>
          <w:sz w:val="24"/>
          <w:szCs w:val="24"/>
          <w:u w:val="single"/>
          <w:lang w:val="el-GR"/>
        </w:rPr>
        <w:t>ΔΕΛΤΙΟ ΤΥΠΟΥ</w:t>
      </w:r>
    </w:p>
    <w:p w14:paraId="76D65176" w14:textId="77777777" w:rsidR="00C86FE5" w:rsidRPr="002D0646" w:rsidRDefault="00C86FE5" w:rsidP="00C86FE5">
      <w:pPr>
        <w:spacing w:line="276" w:lineRule="auto"/>
        <w:rPr>
          <w:rFonts w:ascii="Tahoma" w:eastAsia="Calibri" w:hAnsi="Tahoma" w:cs="Tahoma"/>
          <w:i/>
          <w:sz w:val="24"/>
          <w:szCs w:val="24"/>
          <w:lang w:val="el-GR"/>
        </w:rPr>
      </w:pPr>
    </w:p>
    <w:p w14:paraId="17000C7D" w14:textId="77777777" w:rsidR="00C86FE5" w:rsidRPr="002D0646" w:rsidRDefault="00C86FE5" w:rsidP="00C86FE5">
      <w:pPr>
        <w:spacing w:line="276" w:lineRule="auto"/>
        <w:rPr>
          <w:rFonts w:ascii="Tahoma" w:eastAsia="Calibri" w:hAnsi="Tahoma" w:cs="Tahoma"/>
          <w:i/>
          <w:sz w:val="24"/>
          <w:szCs w:val="24"/>
          <w:lang w:val="el-GR"/>
        </w:rPr>
      </w:pPr>
    </w:p>
    <w:p w14:paraId="77EBCB2F" w14:textId="6093C838" w:rsidR="00C86FE5" w:rsidRPr="002D0646" w:rsidRDefault="00580AA7" w:rsidP="00580AA7">
      <w:pPr>
        <w:spacing w:line="276" w:lineRule="auto"/>
        <w:ind w:left="5040"/>
        <w:rPr>
          <w:rFonts w:ascii="Tahoma" w:eastAsia="Calibri" w:hAnsi="Tahoma" w:cs="Tahoma"/>
          <w:i/>
          <w:sz w:val="24"/>
          <w:szCs w:val="24"/>
          <w:lang w:val="el-GR"/>
        </w:rPr>
      </w:pPr>
      <w:r w:rsidRPr="002D0646">
        <w:rPr>
          <w:rFonts w:ascii="Tahoma" w:eastAsia="Calibri" w:hAnsi="Tahoma" w:cs="Tahoma"/>
          <w:i/>
          <w:sz w:val="24"/>
          <w:szCs w:val="24"/>
          <w:lang w:val="el-GR"/>
        </w:rPr>
        <w:t xml:space="preserve"> </w:t>
      </w:r>
      <w:r w:rsidR="005004AF" w:rsidRPr="002D0646">
        <w:rPr>
          <w:rFonts w:ascii="Tahoma" w:eastAsia="Calibri" w:hAnsi="Tahoma" w:cs="Tahoma"/>
          <w:i/>
          <w:sz w:val="24"/>
          <w:szCs w:val="24"/>
          <w:lang w:val="el-GR"/>
        </w:rPr>
        <w:t>Τρίτη</w:t>
      </w:r>
      <w:r w:rsidR="00C86FE5" w:rsidRPr="002D0646">
        <w:rPr>
          <w:rFonts w:ascii="Tahoma" w:eastAsia="Calibri" w:hAnsi="Tahoma" w:cs="Tahoma"/>
          <w:i/>
          <w:sz w:val="24"/>
          <w:szCs w:val="24"/>
          <w:lang w:val="el-GR"/>
        </w:rPr>
        <w:t>,</w:t>
      </w:r>
      <w:r w:rsidRPr="002D0646">
        <w:rPr>
          <w:rFonts w:ascii="Tahoma" w:eastAsia="Calibri" w:hAnsi="Tahoma" w:cs="Tahoma"/>
          <w:i/>
          <w:sz w:val="24"/>
          <w:szCs w:val="24"/>
          <w:lang w:val="el-GR"/>
        </w:rPr>
        <w:t xml:space="preserve"> </w:t>
      </w:r>
      <w:r w:rsidR="005004AF" w:rsidRPr="002D0646">
        <w:rPr>
          <w:rFonts w:ascii="Tahoma" w:eastAsia="Calibri" w:hAnsi="Tahoma" w:cs="Tahoma"/>
          <w:i/>
          <w:sz w:val="24"/>
          <w:szCs w:val="24"/>
          <w:lang w:val="el-GR"/>
        </w:rPr>
        <w:t>20</w:t>
      </w:r>
      <w:r w:rsidRPr="002D0646">
        <w:rPr>
          <w:rFonts w:ascii="Tahoma" w:eastAsia="Calibri" w:hAnsi="Tahoma" w:cs="Tahoma"/>
          <w:i/>
          <w:sz w:val="24"/>
          <w:szCs w:val="24"/>
          <w:lang w:val="el-GR"/>
        </w:rPr>
        <w:t xml:space="preserve"> Οκτωβρίου </w:t>
      </w:r>
      <w:r w:rsidR="00C86FE5" w:rsidRPr="002D0646">
        <w:rPr>
          <w:rFonts w:ascii="Tahoma" w:eastAsia="Calibri" w:hAnsi="Tahoma" w:cs="Tahoma"/>
          <w:i/>
          <w:sz w:val="24"/>
          <w:szCs w:val="24"/>
          <w:lang w:val="el-GR"/>
        </w:rPr>
        <w:t>202</w:t>
      </w:r>
      <w:r w:rsidRPr="002D0646">
        <w:rPr>
          <w:rFonts w:ascii="Tahoma" w:eastAsia="Calibri" w:hAnsi="Tahoma" w:cs="Tahoma"/>
          <w:i/>
          <w:sz w:val="24"/>
          <w:szCs w:val="24"/>
          <w:lang w:val="el-GR"/>
        </w:rPr>
        <w:t>6</w:t>
      </w:r>
    </w:p>
    <w:p w14:paraId="2BDEB79F" w14:textId="77777777" w:rsidR="00C86FE5" w:rsidRPr="002D0646" w:rsidRDefault="00C86FE5" w:rsidP="00D95DB2">
      <w:pPr>
        <w:ind w:left="720" w:hanging="720"/>
        <w:rPr>
          <w:rFonts w:ascii="Tahoma" w:hAnsi="Tahoma" w:cs="Tahoma"/>
          <w:lang w:val="el-GR"/>
        </w:rPr>
      </w:pPr>
    </w:p>
    <w:p w14:paraId="1A3717AB" w14:textId="77777777" w:rsidR="008A6190" w:rsidRPr="002D0646" w:rsidRDefault="008A6190">
      <w:pPr>
        <w:rPr>
          <w:rFonts w:ascii="Tahoma" w:hAnsi="Tahoma" w:cs="Tahoma"/>
          <w:lang w:val="el-GR"/>
        </w:rPr>
      </w:pPr>
    </w:p>
    <w:p w14:paraId="70FF5457" w14:textId="664F5F04" w:rsidR="00580AA7" w:rsidRPr="002D0646" w:rsidRDefault="00580AA7" w:rsidP="00580AA7">
      <w:pPr>
        <w:pStyle w:val="Web"/>
        <w:rPr>
          <w:rFonts w:ascii="Tahoma" w:eastAsiaTheme="majorEastAsia" w:hAnsi="Tahoma" w:cs="Tahoma"/>
          <w:b/>
          <w:bCs/>
          <w:color w:val="000000"/>
        </w:rPr>
      </w:pPr>
      <w:r w:rsidRPr="002D0646">
        <w:rPr>
          <w:rStyle w:val="aa"/>
          <w:rFonts w:ascii="Tahoma" w:eastAsiaTheme="majorEastAsia" w:hAnsi="Tahoma" w:cs="Tahoma"/>
          <w:color w:val="000000"/>
        </w:rPr>
        <w:t>Περιοδεία κλιμακίου του ΠΑΣΟΚ στον Δήμο Ιστιαίας–Αιδηψού</w:t>
      </w:r>
    </w:p>
    <w:p w14:paraId="1EDD91C2" w14:textId="41F19B7A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Fonts w:ascii="Tahoma" w:hAnsi="Tahoma" w:cs="Tahoma"/>
          <w:color w:val="000000"/>
        </w:rPr>
        <w:t>Τη Δευτέρα 19 Οκτωβρίου, κλιμάκιο του ΠΑΣΟΚ – Κινήματος Αλλαγής, με την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Κατερίνα Καζάνη, Βουλευτή Εύβοιας</w:t>
      </w:r>
      <w:r w:rsidRPr="002D0646">
        <w:rPr>
          <w:rFonts w:ascii="Tahoma" w:hAnsi="Tahoma" w:cs="Tahoma"/>
          <w:color w:val="000000"/>
        </w:rPr>
        <w:t>,</w:t>
      </w:r>
      <w:r w:rsidRPr="002D0646">
        <w:rPr>
          <w:rFonts w:ascii="Tahoma" w:hAnsi="Tahoma" w:cs="Tahoma"/>
          <w:b/>
          <w:bCs/>
          <w:color w:val="000000"/>
        </w:rPr>
        <w:t xml:space="preserve"> </w:t>
      </w:r>
      <w:r w:rsidRPr="002D0646">
        <w:rPr>
          <w:rFonts w:ascii="Tahoma" w:hAnsi="Tahoma" w:cs="Tahoma"/>
          <w:color w:val="000000"/>
        </w:rPr>
        <w:t>τον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 xml:space="preserve">Παύλο </w:t>
      </w:r>
      <w:proofErr w:type="spellStart"/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Γερουλάνο</w:t>
      </w:r>
      <w:proofErr w:type="spellEnd"/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, Βουλευτή Α’ Αθηνών και μέλος του Πολιτικού Συμβουλίου</w:t>
      </w:r>
      <w:r w:rsidRPr="002D0646">
        <w:rPr>
          <w:rFonts w:ascii="Tahoma" w:hAnsi="Tahoma" w:cs="Tahoma"/>
          <w:color w:val="000000"/>
        </w:rPr>
        <w:t>, τη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 xml:space="preserve">Μάρα </w:t>
      </w:r>
      <w:proofErr w:type="spellStart"/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Κουκουδάκη</w:t>
      </w:r>
      <w:proofErr w:type="spellEnd"/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, μέλος του Πολιτικού Συμβουλίου</w:t>
      </w:r>
      <w:r w:rsidRPr="002D0646">
        <w:rPr>
          <w:rFonts w:ascii="Tahoma" w:hAnsi="Tahoma" w:cs="Tahoma"/>
          <w:color w:val="000000"/>
        </w:rPr>
        <w:t>, το</w:t>
      </w:r>
      <w:r w:rsidR="001E31C4">
        <w:rPr>
          <w:rFonts w:ascii="Tahoma" w:hAnsi="Tahoma" w:cs="Tahoma"/>
          <w:color w:val="000000"/>
        </w:rPr>
        <w:t>ν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Γιάννη Σούρα, μέλος της Νομαρχιακής Επιτροπής Εύβοιας</w:t>
      </w:r>
      <w:r w:rsidRPr="002D0646">
        <w:rPr>
          <w:rFonts w:ascii="Tahoma" w:hAnsi="Tahoma" w:cs="Tahoma"/>
          <w:color w:val="000000"/>
        </w:rPr>
        <w:t>, και στελέχη του Κινήματος, πραγματοποίησε περιοδεία στον Δήμο Ιστιαίας–Αιδηψού.</w:t>
      </w:r>
    </w:p>
    <w:p w14:paraId="352D7101" w14:textId="77777777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Fonts w:ascii="Tahoma" w:hAnsi="Tahoma" w:cs="Tahoma"/>
          <w:color w:val="000000"/>
        </w:rPr>
        <w:t>Το κλιμάκιο επισκέφθηκε την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αγορά των Λουτρών Αιδηψού</w:t>
      </w:r>
      <w:r w:rsidRPr="002D0646">
        <w:rPr>
          <w:rFonts w:ascii="Tahoma" w:hAnsi="Tahoma" w:cs="Tahoma"/>
          <w:color w:val="000000"/>
        </w:rPr>
        <w:t>, καθώς και τη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λαϊκή αγορά και τα καταστήματα της Ιστιαίας</w:t>
      </w:r>
      <w:r w:rsidRPr="002D0646">
        <w:rPr>
          <w:rFonts w:ascii="Tahoma" w:hAnsi="Tahoma" w:cs="Tahoma"/>
          <w:color w:val="000000"/>
        </w:rPr>
        <w:t>, όπου συνομίλησε με επαγγελματίες, παραγωγούς και πολίτες για την ακρίβεια, το αυξημένο κόστος λειτουργίας των επιχειρήσεων και τα προβλήματα της τοπικής οικονομίας.</w:t>
      </w:r>
    </w:p>
    <w:p w14:paraId="2B550FAD" w14:textId="77777777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Fonts w:ascii="Tahoma" w:hAnsi="Tahoma" w:cs="Tahoma"/>
          <w:color w:val="000000"/>
        </w:rPr>
        <w:t>Ακολούθησαν επισκέψεις στην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Πυροσβεστική Υπηρεσία, την Αστυνομία και το Δασαρχείο Ιστιαίας</w:t>
      </w:r>
      <w:r w:rsidRPr="002D0646">
        <w:rPr>
          <w:rFonts w:ascii="Tahoma" w:hAnsi="Tahoma" w:cs="Tahoma"/>
          <w:color w:val="000000"/>
        </w:rPr>
        <w:t>, όπου συζητήθηκαν τα προβλήματα στελέχωσης και κτηριακών υποδομών, καθώς και η ανάγκη ουσιαστικής ενίσχυσης των υπηρεσιών.</w:t>
      </w:r>
    </w:p>
    <w:p w14:paraId="7947314B" w14:textId="77777777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Fonts w:ascii="Tahoma" w:hAnsi="Tahoma" w:cs="Tahoma"/>
          <w:color w:val="000000"/>
        </w:rPr>
        <w:t>Στο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Κέντρο Υγείας Ιστιαίας</w:t>
      </w:r>
      <w:r w:rsidRPr="002D0646">
        <w:rPr>
          <w:rFonts w:ascii="Tahoma" w:hAnsi="Tahoma" w:cs="Tahoma"/>
          <w:color w:val="000000"/>
        </w:rPr>
        <w:t>, το κλιμάκιο ενημερώθηκε για τα προβλήματα και τις ανάγκες της δομής. Τονίστηκε η ανάγκη ενίσχυσής του, ώστε οι κάτοικοι της Βόρειας Εύβοιας να έχουν την υγειονομική φροντίδα που δικαιούνται.</w:t>
      </w:r>
    </w:p>
    <w:p w14:paraId="3B3AF518" w14:textId="77777777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Fonts w:ascii="Tahoma" w:hAnsi="Tahoma" w:cs="Tahoma"/>
          <w:color w:val="000000"/>
        </w:rPr>
        <w:t>Στη συνέχεια πραγματοποιήθηκε συνάντηση με εκπροσώπους του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Αγροτικού Συνεταιρισμού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Fonts w:ascii="Tahoma" w:hAnsi="Tahoma" w:cs="Tahoma"/>
          <w:color w:val="000000"/>
        </w:rPr>
        <w:t>και του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Συνεταιρισμού Σύκων Ταξιάρχη</w:t>
      </w:r>
      <w:r w:rsidRPr="002D0646">
        <w:rPr>
          <w:rFonts w:ascii="Tahoma" w:hAnsi="Tahoma" w:cs="Tahoma"/>
          <w:color w:val="000000"/>
        </w:rPr>
        <w:t>, όπου συζητήθηκαν το αυξημένο κόστος παραγωγής και συνολικά τα προβλήματα που αντιμετωπίζει ο αγροτικός κόσμος.</w:t>
      </w:r>
    </w:p>
    <w:p w14:paraId="5FD9744E" w14:textId="77777777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Fonts w:ascii="Tahoma" w:hAnsi="Tahoma" w:cs="Tahoma"/>
          <w:color w:val="000000"/>
        </w:rPr>
        <w:lastRenderedPageBreak/>
        <w:t>Η περιοδεία ολοκληρώθηκε στα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Λουτρά Αιδηψού</w:t>
      </w:r>
      <w:r w:rsidRPr="002D0646">
        <w:rPr>
          <w:rFonts w:ascii="Tahoma" w:hAnsi="Tahoma" w:cs="Tahoma"/>
          <w:color w:val="000000"/>
        </w:rPr>
        <w:t>, με ανοιχτή συνάντηση και συζήτηση με φίλους, μέλη του ΠΑΣΟΚ και πολίτες της περιοχής. Η συζήτηση επικεντρώθηκε στα ζητήματα που απασχολούν την τοπική κοινωνία και στις προοπτικές της Βόρειας Εύβοιας.</w:t>
      </w:r>
    </w:p>
    <w:p w14:paraId="344FC554" w14:textId="77777777" w:rsidR="002D0646" w:rsidRPr="002D0646" w:rsidRDefault="002D0646" w:rsidP="002D0646">
      <w:pPr>
        <w:pStyle w:val="Web"/>
        <w:rPr>
          <w:rFonts w:ascii="Tahoma" w:hAnsi="Tahoma" w:cs="Tahoma"/>
          <w:color w:val="000000"/>
        </w:rPr>
      </w:pPr>
      <w:r w:rsidRPr="002D0646">
        <w:rPr>
          <w:rStyle w:val="aa"/>
          <w:rFonts w:ascii="Tahoma" w:eastAsiaTheme="majorEastAsia" w:hAnsi="Tahoma" w:cs="Tahoma"/>
          <w:b w:val="0"/>
          <w:bCs w:val="0"/>
          <w:color w:val="000000"/>
        </w:rPr>
        <w:t>Η Βόρεια Εύβοια δεν μπορεί να μένει άλλο πίσω.</w:t>
      </w:r>
      <w:r w:rsidRPr="002D0646">
        <w:rPr>
          <w:rStyle w:val="apple-converted-space"/>
          <w:rFonts w:ascii="Tahoma" w:eastAsiaTheme="majorEastAsia" w:hAnsi="Tahoma" w:cs="Tahoma"/>
          <w:color w:val="000000"/>
        </w:rPr>
        <w:t> </w:t>
      </w:r>
      <w:r w:rsidRPr="002D0646">
        <w:rPr>
          <w:rFonts w:ascii="Tahoma" w:hAnsi="Tahoma" w:cs="Tahoma"/>
          <w:color w:val="000000"/>
        </w:rPr>
        <w:t>Χρειάζεται ισχυρές δημόσιες υπηρεσίες, στήριξη της τοπικής οικονομίας και του πρωτογενούς τομέα και ουσιαστικές αναπτυξιακές προοπτικές. Το ΠΑΣΟΚ – Κίνημα Αλλαγής βρίσκεται δίπλα στους πολίτες, αναδεικνύει τα προβλήματα και διεκδικεί συγκεκριμένες λύσεις που θα δώσουν προοπτική στην περιοχή και στους ανθρώπους της.</w:t>
      </w:r>
    </w:p>
    <w:p w14:paraId="76B6F61D" w14:textId="77777777" w:rsidR="00580AA7" w:rsidRPr="002D0646" w:rsidRDefault="00580AA7" w:rsidP="002D0646">
      <w:pPr>
        <w:pStyle w:val="Web"/>
        <w:rPr>
          <w:rFonts w:ascii="Tahoma" w:hAnsi="Tahoma" w:cs="Tahoma"/>
        </w:rPr>
      </w:pPr>
    </w:p>
    <w:sectPr w:rsidR="00580AA7" w:rsidRPr="002D06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A7"/>
    <w:rsid w:val="001E31C4"/>
    <w:rsid w:val="00261F81"/>
    <w:rsid w:val="002D0646"/>
    <w:rsid w:val="005004AF"/>
    <w:rsid w:val="00580AA7"/>
    <w:rsid w:val="008A6190"/>
    <w:rsid w:val="00941F84"/>
    <w:rsid w:val="00981918"/>
    <w:rsid w:val="00C75EFF"/>
    <w:rsid w:val="00C86FE5"/>
    <w:rsid w:val="00D015DC"/>
    <w:rsid w:val="00D070A9"/>
    <w:rsid w:val="00D95DB2"/>
    <w:rsid w:val="00F1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E37C61"/>
  <w15:chartTrackingRefBased/>
  <w15:docId w15:val="{C62BD88E-BE09-A04C-A9C8-0E2262CE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FE5"/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86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6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6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l-GR"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6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l-GR"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6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l-GR"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6F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l-GR"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6F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l-GR"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6F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l-GR"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6FE5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l-GR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86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86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86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86F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86FE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86F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86FE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86F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86F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86F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C86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86F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l-GR"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C86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86FE5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l-GR"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C86F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86FE5"/>
    <w:pPr>
      <w:ind w:left="720"/>
      <w:contextualSpacing/>
    </w:pPr>
    <w:rPr>
      <w:rFonts w:eastAsiaTheme="minorHAnsi"/>
      <w:kern w:val="2"/>
      <w:sz w:val="24"/>
      <w:szCs w:val="24"/>
      <w:lang w:val="el-GR"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C86F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86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l-GR"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C86F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86FE5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580A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aa">
    <w:name w:val="Strong"/>
    <w:basedOn w:val="a0"/>
    <w:uiPriority w:val="22"/>
    <w:qFormat/>
    <w:rsid w:val="00580AA7"/>
    <w:rPr>
      <w:b/>
      <w:bCs/>
    </w:rPr>
  </w:style>
  <w:style w:type="character" w:customStyle="1" w:styleId="apple-converted-space">
    <w:name w:val="apple-converted-space"/>
    <w:basedOn w:val="a0"/>
    <w:rsid w:val="00580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phrodite/Library/Group%20Containers/UBF8T346G9.Office/User%20Content.localized/Templates.localized/&#916;&#917;&#923;&#932;&#921;&#927;%20&#932;&#933;&#928;&#927;&#933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ΔΕΛΤΙΟ ΤΥΠΟΥ.dotx</Template>
  <TotalTime>13</TotalTime>
  <Pages>2</Pages>
  <Words>326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Aphrodite Ghikas</dc:creator>
  <cp:keywords/>
  <dc:description/>
  <cp:lastModifiedBy>Αφροδίτη Γκίκα-Κική</cp:lastModifiedBy>
  <cp:revision>11</cp:revision>
  <dcterms:created xsi:type="dcterms:W3CDTF">2026-10-19T19:36:00Z</dcterms:created>
  <dcterms:modified xsi:type="dcterms:W3CDTF">2026-10-20T16:31:00Z</dcterms:modified>
</cp:coreProperties>
</file>